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9A5" w:rsidRPr="00F809A5" w:rsidRDefault="009136C3" w:rsidP="00F809A5">
      <w:pPr>
        <w:pStyle w:val="Paragraphedeliste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F809A5" w:rsidRPr="00F809A5">
        <w:rPr>
          <w:sz w:val="24"/>
          <w:szCs w:val="24"/>
          <w:u w:val="single"/>
        </w:rPr>
        <w:t>Compréhension de la base de données :</w:t>
      </w:r>
    </w:p>
    <w:p w:rsidR="00F809A5" w:rsidRDefault="008D744B" w:rsidP="00BE6DD9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73AAFF44" wp14:editId="020FBC15">
            <wp:simplePos x="0" y="0"/>
            <wp:positionH relativeFrom="column">
              <wp:posOffset>-368300</wp:posOffset>
            </wp:positionH>
            <wp:positionV relativeFrom="paragraph">
              <wp:posOffset>837565</wp:posOffset>
            </wp:positionV>
            <wp:extent cx="6570345" cy="2585085"/>
            <wp:effectExtent l="0" t="0" r="1905" b="571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258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9A5">
        <w:rPr>
          <w:noProof/>
          <w:lang w:eastAsia="fr-FR"/>
        </w:rPr>
        <w:t xml:space="preserve">Réalisez le schéma relationnel de la base de données à partir du MCD si dessous. </w:t>
      </w:r>
      <w:r w:rsidR="00F809A5">
        <w:rPr>
          <w:noProof/>
          <w:lang w:eastAsia="fr-FR"/>
        </w:rPr>
        <w:br/>
        <w:t>Contrôlez à partir des structures de tables si la base physique correspond à votre schéma relationnel.</w:t>
      </w:r>
      <w:r w:rsidR="00F809A5">
        <w:rPr>
          <w:noProof/>
          <w:lang w:eastAsia="fr-FR"/>
        </w:rPr>
        <w:br/>
        <w:t>Si non, effectuer des recherches afin de trouver une solution pour rendre le MCD compatible avec la base physique en expliquant votre démarche.</w:t>
      </w:r>
      <w:r w:rsidR="00F809A5">
        <w:rPr>
          <w:noProof/>
          <w:lang w:eastAsia="fr-FR"/>
        </w:rPr>
        <w:br/>
      </w:r>
      <w:r w:rsidR="00184CB3">
        <w:rPr>
          <w:noProof/>
          <w:lang w:eastAsia="fr-FR"/>
        </w:rPr>
        <w:t>__________________________________________</w:t>
      </w:r>
      <w:r w:rsidR="00F809A5">
        <w:rPr>
          <w:noProof/>
          <w:lang w:eastAsia="fr-FR"/>
        </w:rPr>
        <w:br/>
      </w:r>
      <w:r>
        <w:rPr>
          <w:noProof/>
          <w:lang w:eastAsia="fr-FR"/>
        </w:rPr>
        <w:t>Modèle Conceptuel de Données</w:t>
      </w:r>
      <w:r w:rsidR="00BE6DD9">
        <w:rPr>
          <w:noProof/>
          <w:lang w:eastAsia="fr-FR"/>
        </w:rPr>
        <w:t xml:space="preserve"> </w:t>
      </w:r>
      <w:r w:rsidR="00F86D7F">
        <w:rPr>
          <w:noProof/>
          <w:lang w:eastAsia="fr-FR"/>
        </w:rPr>
        <w:t xml:space="preserve">(MCD) </w:t>
      </w:r>
      <w:r w:rsidR="00BE6DD9">
        <w:rPr>
          <w:noProof/>
          <w:lang w:eastAsia="fr-FR"/>
        </w:rPr>
        <w:t xml:space="preserve"> -  dbrepas</w:t>
      </w: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8D744B" w:rsidRDefault="008D744B" w:rsidP="00F809A5">
      <w:pPr>
        <w:rPr>
          <w:noProof/>
          <w:lang w:eastAsia="fr-FR"/>
        </w:rPr>
      </w:pPr>
    </w:p>
    <w:p w:rsidR="00F86D7F" w:rsidRDefault="004309E0" w:rsidP="00F809A5">
      <w:pPr>
        <w:rPr>
          <w:noProof/>
          <w:lang w:eastAsia="fr-FR"/>
        </w:rPr>
      </w:pPr>
      <w:r>
        <w:rPr>
          <w:noProof/>
          <w:lang w:eastAsia="fr-FR"/>
        </w:rPr>
        <w:br/>
        <w:t>________________________________________</w:t>
      </w:r>
      <w:r>
        <w:rPr>
          <w:noProof/>
          <w:lang w:eastAsia="fr-FR"/>
        </w:rPr>
        <w:br/>
      </w:r>
      <w:r w:rsidR="00F86D7F">
        <w:rPr>
          <w:noProof/>
          <w:lang w:eastAsia="fr-FR"/>
        </w:rPr>
        <w:t>Modèle Relationnel de base de données (MRD)</w:t>
      </w:r>
    </w:p>
    <w:p w:rsidR="004309E0" w:rsidRPr="004309E0" w:rsidRDefault="004309E0" w:rsidP="004309E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Menu(</w:t>
      </w:r>
      <w:r w:rsidRPr="004309E0">
        <w:rPr>
          <w:rStyle w:val="normaltextrun"/>
          <w:rFonts w:asciiTheme="minorHAnsi" w:hAnsiTheme="minorHAnsi" w:cstheme="minorHAnsi"/>
          <w:sz w:val="22"/>
          <w:szCs w:val="22"/>
          <w:u w:val="single"/>
        </w:rPr>
        <w:t>numMenu, dateMenu</w:t>
      </w: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, description)</w:t>
      </w:r>
      <w:r w:rsidRPr="004309E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309E0" w:rsidRPr="004309E0" w:rsidRDefault="004309E0" w:rsidP="004309E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Commande(</w:t>
      </w:r>
      <w:r w:rsidRPr="004309E0">
        <w:rPr>
          <w:rStyle w:val="normaltextrun"/>
          <w:rFonts w:asciiTheme="minorHAnsi" w:hAnsiTheme="minorHAnsi" w:cstheme="minorHAnsi"/>
          <w:sz w:val="22"/>
          <w:szCs w:val="22"/>
          <w:u w:val="single"/>
        </w:rPr>
        <w:t>numMenu#,dateMenu#,idUser#</w:t>
      </w: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)</w:t>
      </w:r>
      <w:r w:rsidRPr="004309E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309E0" w:rsidRPr="004309E0" w:rsidRDefault="004309E0" w:rsidP="004309E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Utilisateur(</w:t>
      </w:r>
      <w:r w:rsidRPr="004309E0">
        <w:rPr>
          <w:rStyle w:val="normaltextrun"/>
          <w:rFonts w:asciiTheme="minorHAnsi" w:hAnsiTheme="minorHAnsi" w:cstheme="minorHAnsi"/>
          <w:sz w:val="22"/>
          <w:szCs w:val="22"/>
          <w:u w:val="single"/>
        </w:rPr>
        <w:t>idUser</w:t>
      </w: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, nom, prenom, idClasse, login, statut, créditRepas)</w:t>
      </w:r>
      <w:r w:rsidRPr="004309E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309E0" w:rsidRPr="004309E0" w:rsidRDefault="004309E0" w:rsidP="004309E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Paiement(</w:t>
      </w:r>
      <w:r w:rsidRPr="004309E0">
        <w:rPr>
          <w:rStyle w:val="normaltextrun"/>
          <w:rFonts w:asciiTheme="minorHAnsi" w:hAnsiTheme="minorHAnsi" w:cstheme="minorHAnsi"/>
          <w:sz w:val="22"/>
          <w:szCs w:val="22"/>
          <w:u w:val="single"/>
        </w:rPr>
        <w:t>idPaiement</w:t>
      </w: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,idEleve#,datePaiement, montant, typeReglement, remarque)</w:t>
      </w:r>
      <w:r w:rsidRPr="004309E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309E0" w:rsidRPr="004309E0" w:rsidRDefault="004309E0" w:rsidP="004309E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4309E0">
        <w:rPr>
          <w:rStyle w:val="normaltextrun"/>
          <w:rFonts w:asciiTheme="minorHAnsi" w:hAnsiTheme="minorHAnsi" w:cstheme="minorHAnsi"/>
          <w:sz w:val="22"/>
          <w:szCs w:val="22"/>
        </w:rPr>
        <w:t>Params(heureDebutCde, prixRepas, nbRepasDecouvert)</w:t>
      </w:r>
      <w:r w:rsidRPr="004309E0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309E0" w:rsidRDefault="004309E0" w:rsidP="00F809A5">
      <w:pPr>
        <w:rPr>
          <w:noProof/>
          <w:lang w:eastAsia="fr-FR"/>
        </w:rPr>
      </w:pPr>
    </w:p>
    <w:p w:rsidR="00D65A57" w:rsidRDefault="00D65A57" w:rsidP="00F809A5">
      <w:pPr>
        <w:pBdr>
          <w:bottom w:val="single" w:sz="12" w:space="1" w:color="auto"/>
        </w:pBdr>
        <w:rPr>
          <w:noProof/>
          <w:lang w:eastAsia="fr-FR"/>
        </w:rPr>
      </w:pPr>
    </w:p>
    <w:p w:rsidR="00D65A57" w:rsidRDefault="00D65A57" w:rsidP="00F809A5">
      <w:pPr>
        <w:rPr>
          <w:noProof/>
          <w:lang w:eastAsia="fr-FR"/>
        </w:rPr>
      </w:pPr>
    </w:p>
    <w:p w:rsidR="00BD4A16" w:rsidRDefault="00D65A57" w:rsidP="00BD4A16">
      <w:pPr>
        <w:pStyle w:val="Paragraphedeliste"/>
        <w:numPr>
          <w:ilvl w:val="0"/>
          <w:numId w:val="1"/>
        </w:numPr>
        <w:rPr>
          <w:noProof/>
          <w:sz w:val="24"/>
          <w:szCs w:val="24"/>
          <w:u w:val="single"/>
          <w:lang w:eastAsia="fr-FR"/>
        </w:rPr>
      </w:pPr>
      <w:r w:rsidRPr="00D65A57">
        <w:rPr>
          <w:noProof/>
          <w:sz w:val="24"/>
          <w:szCs w:val="24"/>
          <w:u w:val="single"/>
          <w:lang w:eastAsia="fr-FR"/>
        </w:rPr>
        <w:t>Jointures :</w:t>
      </w:r>
    </w:p>
    <w:p w:rsidR="00BD4A16" w:rsidRPr="00BD4A16" w:rsidRDefault="00BD4A16" w:rsidP="00BD4A16">
      <w:pPr>
        <w:rPr>
          <w:noProof/>
          <w:sz w:val="24"/>
          <w:szCs w:val="24"/>
          <w:u w:val="single"/>
          <w:lang w:eastAsia="fr-FR"/>
        </w:rPr>
      </w:pPr>
      <w:r w:rsidRPr="00BD4A16">
        <w:rPr>
          <w:szCs w:val="24"/>
        </w:rPr>
        <w:t xml:space="preserve">Ouvrir le fichier gestion_bdd.php. </w:t>
      </w:r>
    </w:p>
    <w:p w:rsidR="00BD4A16" w:rsidRDefault="00BD4A16" w:rsidP="00BD4A16">
      <w:pPr>
        <w:pStyle w:val="Paragraphedeliste"/>
        <w:spacing w:after="120" w:line="240" w:lineRule="auto"/>
        <w:ind w:left="3"/>
        <w:jc w:val="both"/>
        <w:rPr>
          <w:szCs w:val="24"/>
        </w:rPr>
      </w:pPr>
      <w:r>
        <w:rPr>
          <w:szCs w:val="24"/>
        </w:rPr>
        <w:t>Rechercher une requête qui utilise une jointure externe.</w:t>
      </w:r>
    </w:p>
    <w:p w:rsidR="00BD4A16" w:rsidRDefault="00BD4A16" w:rsidP="00BD4A16">
      <w:pPr>
        <w:pStyle w:val="Paragraphedeliste"/>
        <w:numPr>
          <w:ilvl w:val="0"/>
          <w:numId w:val="2"/>
        </w:numPr>
        <w:spacing w:after="120" w:line="240" w:lineRule="auto"/>
        <w:ind w:left="363"/>
        <w:jc w:val="both"/>
        <w:rPr>
          <w:szCs w:val="24"/>
        </w:rPr>
      </w:pPr>
      <w:r>
        <w:rPr>
          <w:szCs w:val="24"/>
        </w:rPr>
        <w:t>Expliquer le principe d'une jointure externe,</w:t>
      </w:r>
    </w:p>
    <w:p w:rsidR="00BD4A16" w:rsidRDefault="00BD4A16" w:rsidP="00BD4A16">
      <w:pPr>
        <w:pStyle w:val="Paragraphedeliste"/>
        <w:numPr>
          <w:ilvl w:val="0"/>
          <w:numId w:val="2"/>
        </w:numPr>
        <w:spacing w:after="120" w:line="240" w:lineRule="auto"/>
        <w:ind w:left="363"/>
        <w:jc w:val="both"/>
        <w:rPr>
          <w:szCs w:val="24"/>
        </w:rPr>
      </w:pPr>
      <w:r>
        <w:rPr>
          <w:szCs w:val="24"/>
        </w:rPr>
        <w:t>Entre quelles tables se fait cette jointure, et pourquoi (explication à fournir dans le contexte présent)</w:t>
      </w:r>
    </w:p>
    <w:p w:rsidR="00BD4A16" w:rsidRDefault="00BD4A16" w:rsidP="00BD4A16">
      <w:pPr>
        <w:pStyle w:val="Paragraphedeliste"/>
        <w:spacing w:before="240" w:after="0" w:line="240" w:lineRule="auto"/>
        <w:ind w:left="0"/>
        <w:contextualSpacing w:val="0"/>
        <w:jc w:val="both"/>
        <w:rPr>
          <w:szCs w:val="24"/>
        </w:rPr>
      </w:pPr>
      <w:r>
        <w:rPr>
          <w:szCs w:val="24"/>
        </w:rPr>
        <w:t>Rechercher une jointure entre les tables elior_commande et elior_menu</w:t>
      </w:r>
    </w:p>
    <w:p w:rsidR="00BD4A16" w:rsidRDefault="00BD4A16" w:rsidP="00BD4A16">
      <w:pPr>
        <w:pStyle w:val="Paragraphedeliste"/>
        <w:numPr>
          <w:ilvl w:val="0"/>
          <w:numId w:val="2"/>
        </w:numPr>
        <w:spacing w:after="120" w:line="240" w:lineRule="auto"/>
        <w:ind w:left="363"/>
        <w:jc w:val="both"/>
        <w:rPr>
          <w:szCs w:val="24"/>
        </w:rPr>
      </w:pPr>
      <w:r>
        <w:rPr>
          <w:szCs w:val="24"/>
        </w:rPr>
        <w:t>Expliquer sur quelle(s) colonne(s) se fait la jointure</w:t>
      </w:r>
    </w:p>
    <w:p w:rsidR="00D65A57" w:rsidRDefault="00D65A57" w:rsidP="00D65A57">
      <w:pPr>
        <w:rPr>
          <w:noProof/>
          <w:lang w:eastAsia="fr-FR"/>
        </w:rPr>
      </w:pPr>
    </w:p>
    <w:p w:rsidR="00CA29A1" w:rsidRDefault="00CA29A1" w:rsidP="00D65A57">
      <w:pPr>
        <w:pBdr>
          <w:bottom w:val="single" w:sz="12" w:space="1" w:color="auto"/>
        </w:pBdr>
        <w:rPr>
          <w:noProof/>
          <w:lang w:eastAsia="fr-FR"/>
        </w:rPr>
      </w:pPr>
    </w:p>
    <w:p w:rsidR="00CA29A1" w:rsidRDefault="00CA29A1" w:rsidP="00D65A57">
      <w:pPr>
        <w:rPr>
          <w:noProof/>
          <w:lang w:eastAsia="fr-FR"/>
        </w:rPr>
      </w:pPr>
    </w:p>
    <w:p w:rsidR="00CA29A1" w:rsidRDefault="00CA29A1" w:rsidP="00D65A57">
      <w:pPr>
        <w:rPr>
          <w:noProof/>
          <w:lang w:eastAsia="fr-FR"/>
        </w:rPr>
      </w:pPr>
    </w:p>
    <w:p w:rsidR="00121C1D" w:rsidRPr="00CB2F87" w:rsidRDefault="00CB2F87" w:rsidP="00CB2F87">
      <w:pPr>
        <w:pStyle w:val="Paragraphedeliste"/>
        <w:numPr>
          <w:ilvl w:val="0"/>
          <w:numId w:val="1"/>
        </w:numPr>
        <w:rPr>
          <w:noProof/>
          <w:u w:val="single"/>
          <w:lang w:eastAsia="fr-FR"/>
        </w:rPr>
      </w:pPr>
      <w:r w:rsidRPr="00CB2F87">
        <w:rPr>
          <w:noProof/>
          <w:u w:val="single"/>
          <w:lang w:eastAsia="fr-FR"/>
        </w:rPr>
        <w:lastRenderedPageBreak/>
        <w:t>Cartographie des fonctionnalités :</w:t>
      </w:r>
    </w:p>
    <w:p w:rsidR="007C1841" w:rsidRDefault="0069083B" w:rsidP="00CB2F87">
      <w:pPr>
        <w:rPr>
          <w:noProof/>
          <w:color w:val="ED7D31" w:themeColor="accent2"/>
          <w:lang w:eastAsia="fr-FR"/>
        </w:rPr>
      </w:pPr>
      <w:r w:rsidRPr="0069083B">
        <w:rPr>
          <w:noProof/>
          <w:lang w:eastAsia="fr-FR"/>
        </w:rPr>
        <w:drawing>
          <wp:inline distT="0" distB="0" distL="0" distR="0" wp14:anchorId="44BEAD52" wp14:editId="2FC0CFE4">
            <wp:extent cx="5760720" cy="658241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8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841">
        <w:rPr>
          <w:b/>
          <w:i/>
          <w:noProof/>
          <w:color w:val="ED7D31" w:themeColor="accent2"/>
          <w:lang w:eastAsia="fr-FR"/>
        </w:rPr>
        <w:br/>
      </w: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5F31AD" w:rsidP="00CB2F87">
      <w:pPr>
        <w:rPr>
          <w:noProof/>
          <w:color w:val="ED7D31" w:themeColor="accent2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410C38F8" wp14:editId="55A93ECF">
            <wp:extent cx="4514850" cy="69246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5F31AD" w:rsidP="00CB2F87">
      <w:pPr>
        <w:rPr>
          <w:noProof/>
          <w:color w:val="ED7D31" w:themeColor="accent2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190D8EED" wp14:editId="629B366C">
            <wp:extent cx="5760720" cy="40989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</w:p>
    <w:p w:rsidR="00F33942" w:rsidRDefault="00F33942" w:rsidP="00CB2F87">
      <w:pPr>
        <w:rPr>
          <w:noProof/>
          <w:color w:val="ED7D31" w:themeColor="accent2"/>
          <w:lang w:eastAsia="fr-FR"/>
        </w:rPr>
      </w:pPr>
      <w:bookmarkStart w:id="0" w:name="_GoBack"/>
      <w:bookmarkEnd w:id="0"/>
    </w:p>
    <w:sectPr w:rsidR="00F3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33C76"/>
    <w:multiLevelType w:val="hybridMultilevel"/>
    <w:tmpl w:val="79E4A2B6"/>
    <w:lvl w:ilvl="0" w:tplc="50100F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7535E4"/>
    <w:multiLevelType w:val="hybridMultilevel"/>
    <w:tmpl w:val="3FAAC4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2C"/>
    <w:rsid w:val="000241B6"/>
    <w:rsid w:val="00121C1D"/>
    <w:rsid w:val="00162EAF"/>
    <w:rsid w:val="00184CB3"/>
    <w:rsid w:val="00193EF1"/>
    <w:rsid w:val="00283428"/>
    <w:rsid w:val="003654DE"/>
    <w:rsid w:val="0037132A"/>
    <w:rsid w:val="004309E0"/>
    <w:rsid w:val="005C6CAE"/>
    <w:rsid w:val="005D5154"/>
    <w:rsid w:val="005F31AD"/>
    <w:rsid w:val="0066432A"/>
    <w:rsid w:val="0069083B"/>
    <w:rsid w:val="006C2D5E"/>
    <w:rsid w:val="00782B2C"/>
    <w:rsid w:val="007B72EB"/>
    <w:rsid w:val="007C1841"/>
    <w:rsid w:val="008D744B"/>
    <w:rsid w:val="009136C3"/>
    <w:rsid w:val="00995BA3"/>
    <w:rsid w:val="00A41038"/>
    <w:rsid w:val="00A643B9"/>
    <w:rsid w:val="00BD4A16"/>
    <w:rsid w:val="00BE6DD9"/>
    <w:rsid w:val="00C83E93"/>
    <w:rsid w:val="00CA29A1"/>
    <w:rsid w:val="00CB2F87"/>
    <w:rsid w:val="00CB4AE1"/>
    <w:rsid w:val="00D42B60"/>
    <w:rsid w:val="00D65A57"/>
    <w:rsid w:val="00DC2741"/>
    <w:rsid w:val="00DE3C62"/>
    <w:rsid w:val="00E97A83"/>
    <w:rsid w:val="00F33942"/>
    <w:rsid w:val="00F809A5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EE398B"/>
  <w15:chartTrackingRefBased/>
  <w15:docId w15:val="{BA05DFD4-AD52-47E3-B7C2-77F98BE6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A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09A5"/>
    <w:pPr>
      <w:ind w:left="720"/>
      <w:contextualSpacing/>
    </w:pPr>
  </w:style>
  <w:style w:type="paragraph" w:customStyle="1" w:styleId="paragraph">
    <w:name w:val="paragraph"/>
    <w:basedOn w:val="Normal"/>
    <w:rsid w:val="00430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309E0"/>
  </w:style>
  <w:style w:type="character" w:customStyle="1" w:styleId="eop">
    <w:name w:val="eop"/>
    <w:basedOn w:val="Policepardfaut"/>
    <w:rsid w:val="004309E0"/>
  </w:style>
  <w:style w:type="table" w:styleId="Grilledutableau">
    <w:name w:val="Table Grid"/>
    <w:basedOn w:val="TableauNormal"/>
    <w:uiPriority w:val="39"/>
    <w:rsid w:val="007C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E2595-008D-4DD3-BC5C-17029856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</dc:creator>
  <cp:keywords/>
  <dc:description/>
  <cp:lastModifiedBy>Evan</cp:lastModifiedBy>
  <cp:revision>32</cp:revision>
  <dcterms:created xsi:type="dcterms:W3CDTF">2024-04-02T14:18:00Z</dcterms:created>
  <dcterms:modified xsi:type="dcterms:W3CDTF">2024-04-09T13:51:00Z</dcterms:modified>
</cp:coreProperties>
</file>